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F14EE0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92837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</w:t>
      </w:r>
      <w:r w:rsidR="00F14EE0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10</w:t>
      </w: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F14EE0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Métallisation, Préparation d'échantillons</w:t>
      </w:r>
      <w:r w:rsidR="00492837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14EE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14E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proofErr w:type="spellStart"/>
      <w:r w:rsidR="00F14EE0">
        <w:rPr>
          <w:rFonts w:asciiTheme="minorHAnsi" w:eastAsia="Calibri" w:hAnsiTheme="minorHAnsi"/>
          <w:b/>
          <w:bCs/>
          <w:szCs w:val="24"/>
          <w:lang w:eastAsia="en-US"/>
        </w:rPr>
        <w:t>Imène</w:t>
      </w:r>
      <w:proofErr w:type="spellEnd"/>
      <w:r w:rsidR="00F14EE0">
        <w:rPr>
          <w:rFonts w:asciiTheme="minorHAnsi" w:eastAsia="Calibri" w:hAnsiTheme="minorHAnsi"/>
          <w:b/>
          <w:bCs/>
          <w:szCs w:val="24"/>
          <w:lang w:eastAsia="en-US"/>
        </w:rPr>
        <w:t xml:space="preserve"> ESTEVE</w:t>
      </w:r>
    </w:p>
    <w:p w:rsidR="009B2A06" w:rsidRPr="003D6CE0" w:rsidRDefault="00F14EE0" w:rsidP="003E0EBB">
      <w:pPr>
        <w:spacing w:line="360" w:lineRule="auto"/>
        <w:ind w:firstLine="0"/>
        <w:jc w:val="center"/>
        <w:rPr>
          <w:rFonts w:asciiTheme="minorHAnsi" w:hAnsiTheme="minorHAnsi"/>
        </w:rPr>
      </w:pPr>
      <w:bookmarkStart w:id="0" w:name="_Toc31443577"/>
      <w:r w:rsidRPr="00F14EE0">
        <w:rPr>
          <w:rFonts w:asciiTheme="minorHAnsi" w:hAnsiTheme="minorHAnsi"/>
          <w:color w:val="3333FF"/>
        </w:rPr>
        <w:t>imene.esteve@impmc.upmc.fr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  <w:bookmarkStart w:id="1" w:name="_GoBack"/>
      <w:bookmarkEnd w:id="1"/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75" w:rsidRDefault="00967375"/>
    <w:p w:rsidR="00967375" w:rsidRDefault="00967375"/>
  </w:endnote>
  <w:endnote w:type="continuationSeparator" w:id="0">
    <w:p w:rsidR="00967375" w:rsidRDefault="00967375"/>
    <w:p w:rsidR="00967375" w:rsidRDefault="00967375"/>
  </w:endnote>
  <w:endnote w:type="continuationNotice" w:id="1">
    <w:p w:rsidR="00967375" w:rsidRDefault="00967375"/>
    <w:p w:rsidR="00967375" w:rsidRDefault="00967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F14EE0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F14EE0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75" w:rsidRDefault="00967375">
      <w:r>
        <w:separator/>
      </w:r>
    </w:p>
  </w:footnote>
  <w:footnote w:type="continuationSeparator" w:id="0">
    <w:p w:rsidR="00967375" w:rsidRDefault="00967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F14EE0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F14EE0">
      <w:rPr>
        <w:rFonts w:asciiTheme="minorHAnsi" w:hAnsiTheme="minorHAnsi"/>
        <w:sz w:val="24"/>
      </w:rPr>
      <w:t>TDC-10 : Métallisation, Préparation d'échantillons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7375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14EE0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0A4A2-BC6F-4910-A0FC-9F1B94D6A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306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2017-05-15T06:16:00Z</dcterms:created>
  <dcterms:modified xsi:type="dcterms:W3CDTF">2017-05-15T06:16:00Z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